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2CD4" w14:textId="13F983DB" w:rsidR="00D045C4" w:rsidRPr="00D045C4" w:rsidRDefault="00D045C4" w:rsidP="00D045C4">
      <w:pPr>
        <w:rPr>
          <w:rFonts w:asciiTheme="minorHAnsi" w:hAnsiTheme="minorHAnsi" w:cstheme="minorHAnsi"/>
          <w:sz w:val="22"/>
        </w:rPr>
      </w:pPr>
    </w:p>
    <w:p w14:paraId="66441CEE" w14:textId="5E16D563" w:rsidR="00D045C4" w:rsidRPr="00D045C4" w:rsidRDefault="00D045C4" w:rsidP="00D045C4">
      <w:pPr>
        <w:rPr>
          <w:rFonts w:asciiTheme="minorHAnsi" w:hAnsiTheme="minorHAnsi" w:cstheme="minorHAnsi"/>
          <w:sz w:val="22"/>
        </w:rPr>
      </w:pPr>
    </w:p>
    <w:p w14:paraId="6CBBD47C" w14:textId="0447F22F" w:rsidR="00D045C4" w:rsidRPr="00D045C4" w:rsidRDefault="00D045C4" w:rsidP="00D045C4">
      <w:pPr>
        <w:pStyle w:val="Normal1"/>
        <w:spacing w:before="0" w:after="0"/>
        <w:rPr>
          <w:rFonts w:asciiTheme="minorHAnsi" w:hAnsiTheme="minorHAnsi" w:cstheme="minorHAnsi"/>
          <w:color w:val="27344C"/>
          <w:sz w:val="24"/>
        </w:rPr>
      </w:pPr>
      <w:r w:rsidRPr="00D045C4">
        <w:rPr>
          <w:rFonts w:asciiTheme="minorHAnsi" w:hAnsiTheme="minorHAnsi" w:cstheme="minorHAnsi"/>
          <w:b/>
          <w:bCs/>
          <w:color w:val="27344C"/>
          <w:sz w:val="24"/>
        </w:rPr>
        <w:t xml:space="preserve">Anexa </w:t>
      </w:r>
      <w:r w:rsidR="008C2CB9">
        <w:rPr>
          <w:rFonts w:asciiTheme="minorHAnsi" w:hAnsiTheme="minorHAnsi" w:cstheme="minorHAnsi"/>
          <w:b/>
          <w:bCs/>
          <w:color w:val="27344C"/>
          <w:sz w:val="24"/>
        </w:rPr>
        <w:t>1</w:t>
      </w:r>
      <w:r w:rsidR="007124BD">
        <w:rPr>
          <w:rFonts w:asciiTheme="minorHAnsi" w:hAnsiTheme="minorHAnsi" w:cstheme="minorHAnsi"/>
          <w:b/>
          <w:bCs/>
          <w:color w:val="27344C"/>
          <w:sz w:val="24"/>
        </w:rPr>
        <w:t>0</w:t>
      </w:r>
      <w:r w:rsidR="008C2CB9">
        <w:rPr>
          <w:rFonts w:asciiTheme="minorHAnsi" w:hAnsiTheme="minorHAnsi" w:cstheme="minorHAnsi"/>
          <w:b/>
          <w:bCs/>
          <w:color w:val="27344C"/>
          <w:sz w:val="24"/>
        </w:rPr>
        <w:t xml:space="preserve"> </w:t>
      </w:r>
      <w:r w:rsidRPr="00D045C4">
        <w:rPr>
          <w:rFonts w:asciiTheme="minorHAnsi" w:hAnsiTheme="minorHAnsi" w:cstheme="minorHAnsi"/>
          <w:b/>
          <w:bCs/>
          <w:color w:val="27344C"/>
          <w:sz w:val="24"/>
        </w:rPr>
        <w:t xml:space="preserve">Plan de monitorizare </w:t>
      </w:r>
    </w:p>
    <w:p w14:paraId="7CD3864A" w14:textId="77777777" w:rsidR="00D045C4" w:rsidRPr="00D045C4" w:rsidRDefault="00D045C4" w:rsidP="00D045C4">
      <w:pPr>
        <w:pStyle w:val="Normal1"/>
        <w:spacing w:before="0" w:after="0"/>
        <w:rPr>
          <w:rFonts w:asciiTheme="minorHAnsi" w:hAnsiTheme="minorHAnsi" w:cstheme="minorHAnsi"/>
          <w:color w:val="27344C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418"/>
        <w:gridCol w:w="1559"/>
        <w:gridCol w:w="1701"/>
        <w:gridCol w:w="2693"/>
        <w:gridCol w:w="1843"/>
        <w:gridCol w:w="1559"/>
        <w:gridCol w:w="1479"/>
      </w:tblGrid>
      <w:tr w:rsidR="00D045C4" w:rsidRPr="00D045C4" w14:paraId="3F68CFFB" w14:textId="77777777" w:rsidTr="008C2CB9">
        <w:trPr>
          <w:trHeight w:val="1160"/>
        </w:trPr>
        <w:tc>
          <w:tcPr>
            <w:tcW w:w="562" w:type="dxa"/>
            <w:shd w:val="clear" w:color="auto" w:fill="B8CCE4" w:themeFill="accent1" w:themeFillTint="66"/>
            <w:vAlign w:val="center"/>
            <w:hideMark/>
          </w:tcPr>
          <w:p w14:paraId="59D3BECA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Nr.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Crt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.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  <w:hideMark/>
          </w:tcPr>
          <w:p w14:paraId="2B4B399B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etapă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/cod indicator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  <w:hideMark/>
          </w:tcPr>
          <w:p w14:paraId="7FEDAA33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Tip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etapă</w:t>
            </w:r>
            <w:proofErr w:type="spellEnd"/>
          </w:p>
          <w:p w14:paraId="5BA75DE3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(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calitativ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/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cantitativ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/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valoric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14:paraId="3EC9B4F1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Descriere</w:t>
            </w:r>
            <w:proofErr w:type="spellEnd"/>
          </w:p>
        </w:tc>
        <w:tc>
          <w:tcPr>
            <w:tcW w:w="1701" w:type="dxa"/>
            <w:shd w:val="clear" w:color="auto" w:fill="B8CCE4" w:themeFill="accent1" w:themeFillTint="66"/>
            <w:vAlign w:val="center"/>
            <w:hideMark/>
          </w:tcPr>
          <w:p w14:paraId="5B2F5578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Criteriu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validare</w:t>
            </w:r>
            <w:proofErr w:type="spellEnd"/>
          </w:p>
        </w:tc>
        <w:tc>
          <w:tcPr>
            <w:tcW w:w="2693" w:type="dxa"/>
            <w:shd w:val="clear" w:color="auto" w:fill="B8CCE4" w:themeFill="accent1" w:themeFillTint="66"/>
            <w:vAlign w:val="center"/>
            <w:hideMark/>
          </w:tcPr>
          <w:p w14:paraId="41EEC738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Termen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realizare</w:t>
            </w:r>
            <w:proofErr w:type="spellEnd"/>
          </w:p>
        </w:tc>
        <w:tc>
          <w:tcPr>
            <w:tcW w:w="1843" w:type="dxa"/>
            <w:shd w:val="clear" w:color="auto" w:fill="B8CCE4" w:themeFill="accent1" w:themeFillTint="66"/>
            <w:vAlign w:val="center"/>
            <w:hideMark/>
          </w:tcPr>
          <w:p w14:paraId="005D7508" w14:textId="77777777" w:rsidR="00D045C4" w:rsidRPr="002D4B0C" w:rsidRDefault="00D045C4" w:rsidP="002D4B0C">
            <w:pPr>
              <w:shd w:val="clear" w:color="auto" w:fill="B8CCE4" w:themeFill="accent1" w:themeFillTint="66"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A </w:t>
            </w:r>
          </w:p>
          <w:p w14:paraId="1C5F648A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Documente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/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dovezi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care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probează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îndeplinirea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criteriilor</w:t>
            </w:r>
            <w:proofErr w:type="spellEnd"/>
          </w:p>
        </w:tc>
        <w:tc>
          <w:tcPr>
            <w:tcW w:w="1559" w:type="dxa"/>
            <w:shd w:val="clear" w:color="auto" w:fill="B8CCE4" w:themeFill="accent1" w:themeFillTint="66"/>
            <w:vAlign w:val="center"/>
            <w:hideMark/>
          </w:tcPr>
          <w:p w14:paraId="12A0B131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B</w:t>
            </w: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Țintă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finală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realizare</w:t>
            </w:r>
            <w:proofErr w:type="spellEnd"/>
          </w:p>
        </w:tc>
        <w:tc>
          <w:tcPr>
            <w:tcW w:w="1479" w:type="dxa"/>
            <w:shd w:val="clear" w:color="auto" w:fill="B8CCE4" w:themeFill="accent1" w:themeFillTint="66"/>
            <w:vAlign w:val="center"/>
            <w:hideMark/>
          </w:tcPr>
          <w:p w14:paraId="39BA695C" w14:textId="77777777" w:rsidR="00D045C4" w:rsidRPr="002D4B0C" w:rsidRDefault="00D045C4" w:rsidP="00464602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C</w:t>
            </w:r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br/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Țintă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finală</w:t>
            </w:r>
            <w:proofErr w:type="spellEnd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 xml:space="preserve"> indicator de </w:t>
            </w:r>
            <w:proofErr w:type="spellStart"/>
            <w:r w:rsidRPr="002D4B0C">
              <w:rPr>
                <w:rFonts w:asciiTheme="minorHAnsi" w:hAnsiTheme="minorHAnsi" w:cstheme="minorHAnsi"/>
                <w:b/>
                <w:bCs/>
                <w:szCs w:val="24"/>
              </w:rPr>
              <w:t>rezultat</w:t>
            </w:r>
            <w:proofErr w:type="spellEnd"/>
          </w:p>
        </w:tc>
      </w:tr>
      <w:tr w:rsidR="00D045C4" w:rsidRPr="00D045C4" w14:paraId="6638C6A7" w14:textId="77777777" w:rsidTr="008C2CB9">
        <w:trPr>
          <w:trHeight w:val="284"/>
        </w:trPr>
        <w:tc>
          <w:tcPr>
            <w:tcW w:w="562" w:type="dxa"/>
          </w:tcPr>
          <w:p w14:paraId="32FF96B1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560" w:type="dxa"/>
          </w:tcPr>
          <w:p w14:paraId="1244DB39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2</w:t>
            </w:r>
          </w:p>
        </w:tc>
        <w:tc>
          <w:tcPr>
            <w:tcW w:w="1418" w:type="dxa"/>
          </w:tcPr>
          <w:p w14:paraId="769AC1CA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3</w:t>
            </w:r>
          </w:p>
        </w:tc>
        <w:tc>
          <w:tcPr>
            <w:tcW w:w="1559" w:type="dxa"/>
          </w:tcPr>
          <w:p w14:paraId="2A09696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4</w:t>
            </w:r>
          </w:p>
        </w:tc>
        <w:tc>
          <w:tcPr>
            <w:tcW w:w="1701" w:type="dxa"/>
          </w:tcPr>
          <w:p w14:paraId="461D7A8C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5</w:t>
            </w:r>
          </w:p>
        </w:tc>
        <w:tc>
          <w:tcPr>
            <w:tcW w:w="2693" w:type="dxa"/>
          </w:tcPr>
          <w:p w14:paraId="73F31670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6</w:t>
            </w:r>
          </w:p>
        </w:tc>
        <w:tc>
          <w:tcPr>
            <w:tcW w:w="1843" w:type="dxa"/>
          </w:tcPr>
          <w:p w14:paraId="4FB0AEC3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7</w:t>
            </w:r>
          </w:p>
        </w:tc>
        <w:tc>
          <w:tcPr>
            <w:tcW w:w="1559" w:type="dxa"/>
          </w:tcPr>
          <w:p w14:paraId="482D543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8</w:t>
            </w:r>
          </w:p>
        </w:tc>
        <w:tc>
          <w:tcPr>
            <w:tcW w:w="1479" w:type="dxa"/>
          </w:tcPr>
          <w:p w14:paraId="0E04B8F8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9</w:t>
            </w:r>
          </w:p>
        </w:tc>
      </w:tr>
      <w:tr w:rsidR="00433785" w:rsidRPr="00D045C4" w14:paraId="71451133" w14:textId="77777777" w:rsidTr="008C2CB9">
        <w:trPr>
          <w:trHeight w:val="284"/>
        </w:trPr>
        <w:tc>
          <w:tcPr>
            <w:tcW w:w="562" w:type="dxa"/>
          </w:tcPr>
          <w:p w14:paraId="36128C2B" w14:textId="36D203F6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1</w:t>
            </w:r>
          </w:p>
        </w:tc>
        <w:tc>
          <w:tcPr>
            <w:tcW w:w="1560" w:type="dxa"/>
          </w:tcPr>
          <w:p w14:paraId="009816E8" w14:textId="259FEF22" w:rsidR="00433785" w:rsidRPr="00D045C4" w:rsidRDefault="00B50B07" w:rsidP="008C2CB9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</w:p>
        </w:tc>
        <w:tc>
          <w:tcPr>
            <w:tcW w:w="1418" w:type="dxa"/>
          </w:tcPr>
          <w:p w14:paraId="65B3681E" w14:textId="66B46249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EAE3CB0" w14:textId="182CCF6F" w:rsidR="00433785" w:rsidRPr="00D045C4" w:rsidRDefault="00B50B07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 w:rsidR="008C2CB9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(CPF) /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(CR)</w:t>
            </w:r>
          </w:p>
        </w:tc>
        <w:tc>
          <w:tcPr>
            <w:tcW w:w="1701" w:type="dxa"/>
          </w:tcPr>
          <w:p w14:paraId="6D5AFF8E" w14:textId="6B44FF9A" w:rsidR="00433785" w:rsidRPr="00D045C4" w:rsidRDefault="003C4F9F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Transmiterea</w:t>
            </w:r>
            <w:proofErr w:type="spellEnd"/>
            <w:r w:rsidR="00B50B07">
              <w:rPr>
                <w:rFonts w:asciiTheme="minorHAnsi" w:hAnsiTheme="minorHAnsi" w:cstheme="minorHAnsi"/>
                <w:color w:val="27344C"/>
                <w:szCs w:val="24"/>
              </w:rPr>
              <w:t xml:space="preserve"> CPF/CR in MY SMIS</w:t>
            </w:r>
          </w:p>
        </w:tc>
        <w:tc>
          <w:tcPr>
            <w:tcW w:w="2693" w:type="dxa"/>
          </w:tcPr>
          <w:p w14:paraId="570ADFB3" w14:textId="7EB9CE7B" w:rsidR="00433785" w:rsidRPr="00D045C4" w:rsidRDefault="00B50B07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termenul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maxim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nu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depasi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6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luni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la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semnarea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deciziei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</w:p>
        </w:tc>
        <w:tc>
          <w:tcPr>
            <w:tcW w:w="1843" w:type="dxa"/>
          </w:tcPr>
          <w:p w14:paraId="5734AC45" w14:textId="307EBF33" w:rsidR="00433785" w:rsidRPr="00D045C4" w:rsidRDefault="003C4F9F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CPF/CR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depusa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in MY SMIS </w:t>
            </w:r>
          </w:p>
        </w:tc>
        <w:tc>
          <w:tcPr>
            <w:tcW w:w="1559" w:type="dxa"/>
          </w:tcPr>
          <w:p w14:paraId="1AC1AF88" w14:textId="5769735E" w:rsidR="00433785" w:rsidRPr="00D045C4" w:rsidRDefault="00A6176A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-</w:t>
            </w:r>
          </w:p>
        </w:tc>
        <w:tc>
          <w:tcPr>
            <w:tcW w:w="1479" w:type="dxa"/>
          </w:tcPr>
          <w:p w14:paraId="1377AD6E" w14:textId="26427C19" w:rsidR="00433785" w:rsidRPr="00D045C4" w:rsidRDefault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41EC4DDC" w14:textId="77777777" w:rsidTr="008C2CB9">
        <w:trPr>
          <w:trHeight w:val="2880"/>
        </w:trPr>
        <w:tc>
          <w:tcPr>
            <w:tcW w:w="562" w:type="dxa"/>
            <w:hideMark/>
          </w:tcPr>
          <w:p w14:paraId="2B29D63A" w14:textId="5A72C4E3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</w:p>
        </w:tc>
        <w:tc>
          <w:tcPr>
            <w:tcW w:w="1560" w:type="dxa"/>
            <w:hideMark/>
          </w:tcPr>
          <w:p w14:paraId="7F0C3593" w14:textId="11DBB92E" w:rsidR="00D045C4" w:rsidRPr="00D045C4" w:rsidRDefault="00D045C4" w:rsidP="008C2CB9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Atingerea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unui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935D9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>progres</w:t>
            </w:r>
            <w:proofErr w:type="spellEnd"/>
            <w:r w:rsidR="00D935D9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>financiar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minim</w:t>
            </w:r>
            <w:r w:rsidRPr="00D045C4">
              <w:rPr>
                <w:rFonts w:asciiTheme="minorHAnsi" w:hAnsiTheme="minorHAnsi" w:cstheme="minorHAnsi"/>
                <w:b/>
                <w:bCs/>
                <w:color w:val="27344C"/>
                <w:szCs w:val="24"/>
              </w:rPr>
              <w:t xml:space="preserve"> 10%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din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estimata</w:t>
            </w:r>
            <w:proofErr w:type="spellEnd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5436A2"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  <w:r w:rsidR="00D935D9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418" w:type="dxa"/>
            <w:hideMark/>
          </w:tcPr>
          <w:p w14:paraId="127045B0" w14:textId="77777777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Valoric</w:t>
            </w:r>
            <w:proofErr w:type="spellEnd"/>
          </w:p>
        </w:tc>
        <w:tc>
          <w:tcPr>
            <w:tcW w:w="1559" w:type="dxa"/>
            <w:hideMark/>
          </w:tcPr>
          <w:p w14:paraId="782E1905" w14:textId="5E510DE4" w:rsidR="00D045C4" w:rsidRPr="00D045C4" w:rsidRDefault="00D045C4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decontare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la AM PR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BI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701" w:type="dxa"/>
            <w:hideMark/>
          </w:tcPr>
          <w:p w14:paraId="1B82DBD7" w14:textId="7B38DE78" w:rsidR="00D045C4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epuner</w:t>
            </w:r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e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a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cererilor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MySMIS2014/SMIS2014+ </w:t>
            </w:r>
            <w:r w:rsidR="008A2CAC">
              <w:rPr>
                <w:rFonts w:asciiTheme="minorHAnsi" w:hAnsiTheme="minorHAnsi" w:cstheme="minorHAnsi"/>
                <w:color w:val="27344C"/>
                <w:szCs w:val="24"/>
              </w:rPr>
              <w:t xml:space="preserve">(ulterior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MySMIS2021/SMIS2021</w:t>
            </w:r>
            <w:proofErr w:type="gram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+ </w:t>
            </w:r>
            <w:r w:rsidR="008A2CAC">
              <w:rPr>
                <w:rFonts w:asciiTheme="minorHAnsi" w:hAnsiTheme="minorHAnsi" w:cstheme="minorHAnsi"/>
                <w:color w:val="27344C"/>
                <w:szCs w:val="24"/>
              </w:rPr>
              <w:t>)</w:t>
            </w:r>
            <w:proofErr w:type="gram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cuantum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minim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10% din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estimata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2693" w:type="dxa"/>
            <w:hideMark/>
          </w:tcPr>
          <w:p w14:paraId="063886E0" w14:textId="1585D0A9" w:rsidR="00D045C4" w:rsidRPr="00D045C4" w:rsidRDefault="00D045C4" w:rsidP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843" w:type="dxa"/>
            <w:hideMark/>
          </w:tcPr>
          <w:p w14:paraId="2547DEBC" w14:textId="77777777" w:rsidR="008C2CB9" w:rsidRDefault="003C4F9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ereri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le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de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</w:p>
          <w:p w14:paraId="419AE297" w14:textId="51B4EF29" w:rsidR="00D045C4" w:rsidRPr="00D045C4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559" w:type="dxa"/>
            <w:hideMark/>
          </w:tcPr>
          <w:p w14:paraId="6DF3A2EE" w14:textId="09E1C7E3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 </w:t>
            </w:r>
            <w:r w:rsidR="00A6176A">
              <w:rPr>
                <w:rFonts w:asciiTheme="minorHAnsi" w:hAnsiTheme="minorHAnsi" w:cstheme="minorHAnsi"/>
                <w:color w:val="27344C"/>
                <w:szCs w:val="24"/>
              </w:rPr>
              <w:t>-</w:t>
            </w:r>
          </w:p>
        </w:tc>
        <w:tc>
          <w:tcPr>
            <w:tcW w:w="1479" w:type="dxa"/>
            <w:hideMark/>
          </w:tcPr>
          <w:p w14:paraId="36BE69C4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640F3505" w14:textId="77777777" w:rsidTr="008C2CB9">
        <w:trPr>
          <w:trHeight w:val="2880"/>
        </w:trPr>
        <w:tc>
          <w:tcPr>
            <w:tcW w:w="562" w:type="dxa"/>
          </w:tcPr>
          <w:p w14:paraId="2173B99B" w14:textId="7D0EF089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3.</w:t>
            </w:r>
          </w:p>
        </w:tc>
        <w:tc>
          <w:tcPr>
            <w:tcW w:w="1560" w:type="dxa"/>
          </w:tcPr>
          <w:p w14:paraId="6FA42A20" w14:textId="0BF5AD56" w:rsidR="00D045C4" w:rsidRPr="00D045C4" w:rsidRDefault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>planurilor</w:t>
            </w:r>
            <w:proofErr w:type="spellEnd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D04B2">
              <w:rPr>
                <w:rFonts w:asciiTheme="minorHAnsi" w:hAnsiTheme="minorHAnsi" w:cstheme="minorHAnsi"/>
                <w:color w:val="27344C"/>
                <w:szCs w:val="24"/>
              </w:rPr>
              <w:t>anuale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masuri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perioada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implementare</w:t>
            </w:r>
            <w:proofErr w:type="spellEnd"/>
          </w:p>
        </w:tc>
        <w:tc>
          <w:tcPr>
            <w:tcW w:w="1418" w:type="dxa"/>
          </w:tcPr>
          <w:p w14:paraId="07F0FE05" w14:textId="6B076F6A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Cantitativ</w:t>
            </w:r>
            <w:proofErr w:type="spellEnd"/>
          </w:p>
        </w:tc>
        <w:tc>
          <w:tcPr>
            <w:tcW w:w="1559" w:type="dxa"/>
          </w:tcPr>
          <w:p w14:paraId="61ADF341" w14:textId="7852666F" w:rsidR="00DD04B2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: 1.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  <w:p w14:paraId="434DCAFA" w14:textId="6416A91F" w:rsidR="00D045C4" w:rsidRPr="00D045C4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2.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2023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2024  </w:t>
            </w:r>
          </w:p>
        </w:tc>
        <w:tc>
          <w:tcPr>
            <w:tcW w:w="1701" w:type="dxa"/>
          </w:tcPr>
          <w:p w14:paraId="1A70A566" w14:textId="2593F1B2" w:rsidR="00D045C4" w:rsidRPr="00D045C4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documentelor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in MY SMIS</w:t>
            </w:r>
          </w:p>
        </w:tc>
        <w:tc>
          <w:tcPr>
            <w:tcW w:w="2693" w:type="dxa"/>
          </w:tcPr>
          <w:p w14:paraId="6E8605F4" w14:textId="37AC1035" w:rsidR="00D045C4" w:rsidRPr="00D045C4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 w:rsidDel="008D1465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843" w:type="dxa"/>
          </w:tcPr>
          <w:p w14:paraId="654C7175" w14:textId="2146D14F" w:rsidR="00DD04B2" w:rsidRDefault="00DD04B2" w:rsidP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1.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AM PR BI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prezentata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examinare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CM PR BI</w:t>
            </w:r>
          </w:p>
          <w:p w14:paraId="269F61EB" w14:textId="5EF69339" w:rsidR="00D045C4" w:rsidRPr="00D045C4" w:rsidRDefault="00DD04B2" w:rsidP="00DD04B2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2.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Planuri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comunicare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 xml:space="preserve">2023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2024 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</w:t>
            </w:r>
          </w:p>
        </w:tc>
        <w:tc>
          <w:tcPr>
            <w:tcW w:w="1559" w:type="dxa"/>
          </w:tcPr>
          <w:p w14:paraId="1008BFFE" w14:textId="779D6E6A" w:rsidR="00D045C4" w:rsidRDefault="00A6176A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-</w:t>
            </w:r>
          </w:p>
          <w:p w14:paraId="4B7C4D03" w14:textId="69377823" w:rsidR="008C2CB9" w:rsidRPr="00D045C4" w:rsidRDefault="008C2CB9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</w:p>
        </w:tc>
        <w:tc>
          <w:tcPr>
            <w:tcW w:w="1479" w:type="dxa"/>
          </w:tcPr>
          <w:p w14:paraId="7AA3415B" w14:textId="5F9F8320" w:rsidR="00D045C4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4DEDDE1A" w14:textId="77777777" w:rsidTr="008C2CB9">
        <w:trPr>
          <w:trHeight w:val="2880"/>
        </w:trPr>
        <w:tc>
          <w:tcPr>
            <w:tcW w:w="562" w:type="dxa"/>
          </w:tcPr>
          <w:p w14:paraId="5FFFEF69" w14:textId="695A0018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4.</w:t>
            </w:r>
          </w:p>
        </w:tc>
        <w:tc>
          <w:tcPr>
            <w:tcW w:w="1560" w:type="dxa"/>
          </w:tcPr>
          <w:p w14:paraId="78906B87" w14:textId="19F5785D" w:rsidR="008D1465" w:rsidRDefault="008D1465" w:rsidP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577A18D2" w14:textId="79173B7C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</w:p>
        </w:tc>
        <w:tc>
          <w:tcPr>
            <w:tcW w:w="1559" w:type="dxa"/>
          </w:tcPr>
          <w:p w14:paraId="02171705" w14:textId="0C30A298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CM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Planului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 PR</w:t>
            </w:r>
          </w:p>
        </w:tc>
        <w:tc>
          <w:tcPr>
            <w:tcW w:w="1701" w:type="dxa"/>
          </w:tcPr>
          <w:p w14:paraId="4ADACF6A" w14:textId="79234A69" w:rsidR="008D1465" w:rsidRPr="00D045C4" w:rsidDel="008D1465" w:rsidRDefault="00DD04B2" w:rsidP="008A2CAC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documentelor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in MY SMIS</w:t>
            </w:r>
          </w:p>
        </w:tc>
        <w:tc>
          <w:tcPr>
            <w:tcW w:w="2693" w:type="dxa"/>
          </w:tcPr>
          <w:p w14:paraId="475402FB" w14:textId="3035E8A4" w:rsidR="008D1465" w:rsidRPr="00D045C4" w:rsidDel="008D1465" w:rsidRDefault="00DD04B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Conform Reg 1060/2021 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depasi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data de 5 dec 2023</w:t>
            </w:r>
          </w:p>
        </w:tc>
        <w:tc>
          <w:tcPr>
            <w:tcW w:w="1843" w:type="dxa"/>
          </w:tcPr>
          <w:p w14:paraId="7D03301F" w14:textId="692D2E8D" w:rsidR="008D1465" w:rsidRPr="00D045C4" w:rsidDel="008D1465" w:rsidRDefault="00DD04B2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Plan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Evaluare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Program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CM PR BI 2021-2027</w:t>
            </w:r>
          </w:p>
        </w:tc>
        <w:tc>
          <w:tcPr>
            <w:tcW w:w="1559" w:type="dxa"/>
          </w:tcPr>
          <w:p w14:paraId="7E5A0666" w14:textId="04818971" w:rsidR="008D1465" w:rsidRPr="00D045C4" w:rsidRDefault="00A6176A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-</w:t>
            </w:r>
          </w:p>
        </w:tc>
        <w:tc>
          <w:tcPr>
            <w:tcW w:w="1479" w:type="dxa"/>
          </w:tcPr>
          <w:p w14:paraId="5EB4820C" w14:textId="28F6B97C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6203EC80" w14:textId="77777777" w:rsidTr="008C2CB9">
        <w:trPr>
          <w:trHeight w:val="2880"/>
        </w:trPr>
        <w:tc>
          <w:tcPr>
            <w:tcW w:w="562" w:type="dxa"/>
          </w:tcPr>
          <w:p w14:paraId="6AC1FC7B" w14:textId="7D2AF99E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5.</w:t>
            </w:r>
          </w:p>
        </w:tc>
        <w:tc>
          <w:tcPr>
            <w:tcW w:w="1560" w:type="dxa"/>
          </w:tcPr>
          <w:p w14:paraId="2EFFF006" w14:textId="0DCD54DE" w:rsidR="008D1465" w:rsidRDefault="008D1465" w:rsidP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Realizarea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Asistenta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27344C"/>
                <w:szCs w:val="24"/>
              </w:rPr>
              <w:t>Tehnica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 a</w:t>
            </w:r>
            <w:proofErr w:type="gram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</w:p>
        </w:tc>
        <w:tc>
          <w:tcPr>
            <w:tcW w:w="1418" w:type="dxa"/>
          </w:tcPr>
          <w:p w14:paraId="2BA7DAE4" w14:textId="055FC2E6" w:rsidR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Cantitativ</w:t>
            </w:r>
            <w:proofErr w:type="spellEnd"/>
          </w:p>
        </w:tc>
        <w:tc>
          <w:tcPr>
            <w:tcW w:w="1559" w:type="dxa"/>
          </w:tcPr>
          <w:p w14:paraId="618525F5" w14:textId="45C4A5B4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catre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AM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AT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</w:p>
        </w:tc>
        <w:tc>
          <w:tcPr>
            <w:tcW w:w="1701" w:type="dxa"/>
          </w:tcPr>
          <w:p w14:paraId="4C0E0CA2" w14:textId="7482C12B" w:rsidR="008D1465" w:rsidRPr="00D045C4" w:rsidDel="008D1465" w:rsidRDefault="00DD04B2" w:rsidP="008A2CAC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documentului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</w:t>
            </w:r>
          </w:p>
        </w:tc>
        <w:tc>
          <w:tcPr>
            <w:tcW w:w="2693" w:type="dxa"/>
          </w:tcPr>
          <w:p w14:paraId="52077A84" w14:textId="73A23A01" w:rsidR="008D1465" w:rsidRPr="00D045C4" w:rsidDel="008D1465" w:rsidRDefault="00DD04B2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. Conform Reg 1060/2021 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depasi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data de 31 dec 2023</w:t>
            </w:r>
          </w:p>
        </w:tc>
        <w:tc>
          <w:tcPr>
            <w:tcW w:w="1843" w:type="dxa"/>
          </w:tcPr>
          <w:p w14:paraId="03F407BA" w14:textId="7948A89E" w:rsidR="008D1465" w:rsidRPr="00D045C4" w:rsidDel="008D1465" w:rsidRDefault="00DD04B2" w:rsidP="000753F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Strategia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AT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Programului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aprobata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AM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examinata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CM PR BI</w:t>
            </w:r>
          </w:p>
        </w:tc>
        <w:tc>
          <w:tcPr>
            <w:tcW w:w="1559" w:type="dxa"/>
          </w:tcPr>
          <w:p w14:paraId="43D92204" w14:textId="73C19E58" w:rsidR="008D1465" w:rsidRPr="00D045C4" w:rsidRDefault="00A6176A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-</w:t>
            </w:r>
          </w:p>
        </w:tc>
        <w:tc>
          <w:tcPr>
            <w:tcW w:w="1479" w:type="dxa"/>
          </w:tcPr>
          <w:p w14:paraId="7BFADD2C" w14:textId="05765DBC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D045C4" w:rsidRPr="00D045C4" w14:paraId="1971E4E0" w14:textId="77777777" w:rsidTr="008C2CB9">
        <w:trPr>
          <w:trHeight w:val="1017"/>
        </w:trPr>
        <w:tc>
          <w:tcPr>
            <w:tcW w:w="562" w:type="dxa"/>
            <w:hideMark/>
          </w:tcPr>
          <w:p w14:paraId="3671EF7D" w14:textId="347AE6F9" w:rsidR="00D045C4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6.</w:t>
            </w:r>
          </w:p>
        </w:tc>
        <w:tc>
          <w:tcPr>
            <w:tcW w:w="1560" w:type="dxa"/>
            <w:hideMark/>
          </w:tcPr>
          <w:p w14:paraId="4BFD4CC0" w14:textId="57173F8C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Atingerea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unui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800114">
              <w:rPr>
                <w:rFonts w:asciiTheme="minorHAnsi" w:hAnsiTheme="minorHAnsi" w:cstheme="minorHAnsi"/>
                <w:color w:val="27344C"/>
                <w:szCs w:val="24"/>
              </w:rPr>
              <w:t>progres</w:t>
            </w:r>
            <w:proofErr w:type="spellEnd"/>
            <w:r w:rsidR="0080011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financiar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minim 60% din </w:t>
            </w:r>
            <w:proofErr w:type="spellStart"/>
            <w:r w:rsidR="003C4F9F"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="003C4F9F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estimata</w:t>
            </w:r>
            <w:proofErr w:type="spellEnd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3C4F9F"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</w:p>
        </w:tc>
        <w:tc>
          <w:tcPr>
            <w:tcW w:w="1418" w:type="dxa"/>
            <w:hideMark/>
          </w:tcPr>
          <w:p w14:paraId="4F764062" w14:textId="77777777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Valoric</w:t>
            </w:r>
            <w:proofErr w:type="spellEnd"/>
          </w:p>
        </w:tc>
        <w:tc>
          <w:tcPr>
            <w:tcW w:w="1559" w:type="dxa"/>
            <w:hideMark/>
          </w:tcPr>
          <w:p w14:paraId="0690D941" w14:textId="07E69D1E" w:rsidR="00D045C4" w:rsidRPr="00D045C4" w:rsidRDefault="00D045C4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spre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decontare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la AM PR</w:t>
            </w:r>
            <w:r>
              <w:rPr>
                <w:rFonts w:asciiTheme="minorHAnsi" w:hAnsiTheme="minorHAnsi" w:cstheme="minorHAnsi"/>
                <w:color w:val="27344C"/>
                <w:szCs w:val="24"/>
              </w:rPr>
              <w:t>BI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proofErr w:type="gram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proofErr w:type="gram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cuantum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r w:rsidR="0062316F" w:rsidRPr="008C2CB9">
              <w:rPr>
                <w:rFonts w:asciiTheme="minorHAnsi" w:hAnsiTheme="minorHAnsi" w:cstheme="minorHAnsi"/>
                <w:color w:val="27344C"/>
                <w:szCs w:val="24"/>
              </w:rPr>
              <w:t>60</w:t>
            </w:r>
            <w:r w:rsidRPr="008C2CB9">
              <w:rPr>
                <w:rFonts w:asciiTheme="minorHAnsi" w:hAnsiTheme="minorHAnsi" w:cstheme="minorHAnsi"/>
                <w:color w:val="27344C"/>
                <w:szCs w:val="24"/>
              </w:rPr>
              <w:t>%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din </w:t>
            </w:r>
            <w:proofErr w:type="spellStart"/>
            <w:r w:rsidR="0062316F" w:rsidRPr="00D045C4">
              <w:rPr>
                <w:rFonts w:asciiTheme="minorHAnsi" w:hAnsiTheme="minorHAnsi" w:cstheme="minorHAnsi"/>
                <w:color w:val="27344C"/>
                <w:szCs w:val="24"/>
              </w:rPr>
              <w:t>valoarea</w:t>
            </w:r>
            <w:proofErr w:type="spellEnd"/>
            <w:r w:rsidR="0062316F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estimata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finantare</w:t>
            </w:r>
            <w:proofErr w:type="spellEnd"/>
          </w:p>
        </w:tc>
        <w:tc>
          <w:tcPr>
            <w:tcW w:w="1701" w:type="dxa"/>
            <w:hideMark/>
          </w:tcPr>
          <w:p w14:paraId="7DEB4A6E" w14:textId="1FFDB3DA" w:rsidR="00D045C4" w:rsidRPr="00D045C4" w:rsidRDefault="0062316F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epunere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a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cererii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cererilor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în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MySMIS2014/ SMIS2014+ </w:t>
            </w:r>
            <w:proofErr w:type="spellStart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MySMIS2021/ SMIS2021+ </w:t>
            </w:r>
            <w:r w:rsidR="00D045C4"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2693" w:type="dxa"/>
            <w:hideMark/>
          </w:tcPr>
          <w:p w14:paraId="46936A87" w14:textId="4DC2D391" w:rsidR="00D045C4" w:rsidRPr="00D045C4" w:rsidRDefault="00D045C4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va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completa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către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;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br/>
            </w:r>
          </w:p>
        </w:tc>
        <w:tc>
          <w:tcPr>
            <w:tcW w:w="1843" w:type="dxa"/>
            <w:hideMark/>
          </w:tcPr>
          <w:p w14:paraId="3337476A" w14:textId="77777777" w:rsidR="008C2CB9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cereri</w:t>
            </w:r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>le</w:t>
            </w:r>
            <w:proofErr w:type="spellEnd"/>
            <w:r w:rsidR="0062316F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de </w:t>
            </w: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plată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/</w:t>
            </w:r>
          </w:p>
          <w:p w14:paraId="206A8D98" w14:textId="7BD4F13A" w:rsidR="00D045C4" w:rsidRPr="00D045C4" w:rsidRDefault="00D045C4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rambursare</w:t>
            </w:r>
            <w:proofErr w:type="spellEnd"/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</w:p>
        </w:tc>
        <w:tc>
          <w:tcPr>
            <w:tcW w:w="1559" w:type="dxa"/>
            <w:hideMark/>
          </w:tcPr>
          <w:p w14:paraId="32C6BDD0" w14:textId="0E8CDA49" w:rsidR="00D045C4" w:rsidRPr="00D045C4" w:rsidRDefault="00A6176A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>-</w:t>
            </w:r>
          </w:p>
        </w:tc>
        <w:tc>
          <w:tcPr>
            <w:tcW w:w="1479" w:type="dxa"/>
            <w:hideMark/>
          </w:tcPr>
          <w:p w14:paraId="0D6C93E1" w14:textId="77777777" w:rsidR="00D045C4" w:rsidRPr="00D045C4" w:rsidRDefault="00D045C4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  <w:tr w:rsidR="008D1465" w:rsidRPr="00D045C4" w14:paraId="4591E623" w14:textId="77777777" w:rsidTr="008C2CB9">
        <w:trPr>
          <w:trHeight w:val="3120"/>
        </w:trPr>
        <w:tc>
          <w:tcPr>
            <w:tcW w:w="562" w:type="dxa"/>
          </w:tcPr>
          <w:p w14:paraId="652F2CA5" w14:textId="093693FA" w:rsidR="008D1465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lastRenderedPageBreak/>
              <w:t>7.</w:t>
            </w:r>
          </w:p>
        </w:tc>
        <w:tc>
          <w:tcPr>
            <w:tcW w:w="1560" w:type="dxa"/>
          </w:tcPr>
          <w:p w14:paraId="5DD0ADD3" w14:textId="4E709ACE" w:rsidR="008D1465" w:rsidRPr="00D045C4" w:rsidRDefault="008D1465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Obtinerea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</w:t>
            </w:r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favorabile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sistem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>pentru</w:t>
            </w:r>
            <w:proofErr w:type="spellEnd"/>
            <w:r w:rsidR="00FB2F5E">
              <w:rPr>
                <w:rFonts w:asciiTheme="minorHAnsi" w:hAnsiTheme="minorHAnsi" w:cstheme="minorHAnsi"/>
                <w:color w:val="27344C"/>
                <w:szCs w:val="24"/>
              </w:rPr>
              <w:t xml:space="preserve"> AM PR BI (Art.77 Reg 1060)</w:t>
            </w:r>
          </w:p>
        </w:tc>
        <w:tc>
          <w:tcPr>
            <w:tcW w:w="1418" w:type="dxa"/>
          </w:tcPr>
          <w:p w14:paraId="29A96978" w14:textId="206F937C" w:rsidR="008D1465" w:rsidRPr="00D045C4" w:rsidRDefault="008D1465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Calitativ</w:t>
            </w:r>
            <w:proofErr w:type="spellEnd"/>
          </w:p>
        </w:tc>
        <w:tc>
          <w:tcPr>
            <w:tcW w:w="1559" w:type="dxa"/>
          </w:tcPr>
          <w:p w14:paraId="633FF70F" w14:textId="634B3A84" w:rsidR="008D1465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emisa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Autoritatea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asupra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Sistemului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management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control al PR BI 2021-2027.</w:t>
            </w:r>
          </w:p>
        </w:tc>
        <w:tc>
          <w:tcPr>
            <w:tcW w:w="1701" w:type="dxa"/>
          </w:tcPr>
          <w:p w14:paraId="27F5EBD1" w14:textId="7D82A88E" w:rsidR="008D1465" w:rsidRPr="00D045C4" w:rsidRDefault="00FB2F5E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audit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favorabila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respectiv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nota 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</w:t>
            </w:r>
          </w:p>
        </w:tc>
        <w:tc>
          <w:tcPr>
            <w:tcW w:w="2693" w:type="dxa"/>
          </w:tcPr>
          <w:p w14:paraId="18895C87" w14:textId="77777777" w:rsidR="008D1465" w:rsidRDefault="00FB2F5E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Se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completeaza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beneficiar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>.</w:t>
            </w:r>
          </w:p>
          <w:p w14:paraId="206483F3" w14:textId="1FE40D8C" w:rsidR="00FB2F5E" w:rsidRPr="00D045C4" w:rsidRDefault="00FB2F5E" w:rsidP="00464602">
            <w:pPr>
              <w:rPr>
                <w:rFonts w:asciiTheme="minorHAnsi" w:hAnsiTheme="minorHAnsi" w:cstheme="minorHAnsi"/>
                <w:color w:val="27344C"/>
                <w:szCs w:val="24"/>
              </w:rPr>
            </w:pPr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Nu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poate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depasi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sfarsitul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perioadei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de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implementare</w:t>
            </w:r>
            <w:proofErr w:type="spellEnd"/>
          </w:p>
        </w:tc>
        <w:tc>
          <w:tcPr>
            <w:tcW w:w="1843" w:type="dxa"/>
          </w:tcPr>
          <w:p w14:paraId="4B26BEA5" w14:textId="45705E30" w:rsidR="008D1465" w:rsidRPr="00D045C4" w:rsidRDefault="00FB2F5E" w:rsidP="000753FF">
            <w:pPr>
              <w:jc w:val="both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Depunerea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in MY SMIS a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unei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opinii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finale de audit care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arata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ca SMC PR BI 2021-2027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este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functional (nota 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2)</w:t>
            </w:r>
          </w:p>
        </w:tc>
        <w:tc>
          <w:tcPr>
            <w:tcW w:w="1559" w:type="dxa"/>
          </w:tcPr>
          <w:p w14:paraId="286C90B7" w14:textId="2F9F3D58" w:rsidR="008D1465" w:rsidRPr="00D045C4" w:rsidRDefault="008C2CB9" w:rsidP="008C2CB9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Favorabil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1 </w:t>
            </w:r>
            <w:proofErr w:type="spellStart"/>
            <w:r>
              <w:rPr>
                <w:rFonts w:asciiTheme="minorHAnsi" w:hAnsiTheme="minorHAnsi" w:cstheme="minorHAnsi"/>
                <w:color w:val="27344C"/>
                <w:szCs w:val="24"/>
              </w:rPr>
              <w:t>sau</w:t>
            </w:r>
            <w:proofErr w:type="spellEnd"/>
            <w:r>
              <w:rPr>
                <w:rFonts w:asciiTheme="minorHAnsi" w:hAnsiTheme="minorHAnsi" w:cstheme="minorHAnsi"/>
                <w:color w:val="27344C"/>
                <w:szCs w:val="24"/>
              </w:rPr>
              <w:t xml:space="preserve"> 2</w:t>
            </w:r>
          </w:p>
        </w:tc>
        <w:tc>
          <w:tcPr>
            <w:tcW w:w="1479" w:type="dxa"/>
          </w:tcPr>
          <w:p w14:paraId="67F88EF9" w14:textId="1C3688C4" w:rsidR="008D1465" w:rsidRPr="00D045C4" w:rsidRDefault="008C2CB9" w:rsidP="00464602">
            <w:pPr>
              <w:jc w:val="center"/>
              <w:rPr>
                <w:rFonts w:asciiTheme="minorHAnsi" w:hAnsiTheme="minorHAnsi" w:cstheme="minorHAnsi"/>
                <w:color w:val="27344C"/>
                <w:szCs w:val="24"/>
              </w:rPr>
            </w:pPr>
            <w:r w:rsidRPr="00D045C4">
              <w:rPr>
                <w:rFonts w:asciiTheme="minorHAnsi" w:hAnsiTheme="minorHAnsi" w:cstheme="minorHAnsi"/>
                <w:color w:val="27344C"/>
                <w:szCs w:val="24"/>
              </w:rPr>
              <w:t>NA</w:t>
            </w:r>
          </w:p>
        </w:tc>
      </w:tr>
    </w:tbl>
    <w:p w14:paraId="1DB6B53C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  <w:lang w:val="ro-RO"/>
        </w:rPr>
      </w:pPr>
    </w:p>
    <w:p w14:paraId="055389A7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</w:rPr>
      </w:pPr>
    </w:p>
    <w:p w14:paraId="25C201B9" w14:textId="77777777" w:rsidR="00D045C4" w:rsidRPr="00D045C4" w:rsidRDefault="00D045C4" w:rsidP="00D045C4">
      <w:pPr>
        <w:rPr>
          <w:rFonts w:asciiTheme="minorHAnsi" w:hAnsiTheme="minorHAnsi" w:cstheme="minorHAnsi"/>
          <w:color w:val="27344C"/>
          <w:szCs w:val="24"/>
          <w:lang w:val="ro-RO"/>
        </w:rPr>
      </w:pPr>
    </w:p>
    <w:p w14:paraId="61A74DD0" w14:textId="77777777" w:rsidR="00D045C4" w:rsidRPr="00D045C4" w:rsidRDefault="00D045C4" w:rsidP="00D045C4">
      <w:pPr>
        <w:ind w:firstLine="720"/>
        <w:rPr>
          <w:rFonts w:asciiTheme="minorHAnsi" w:hAnsiTheme="minorHAnsi" w:cstheme="minorHAnsi"/>
          <w:szCs w:val="24"/>
        </w:rPr>
      </w:pPr>
    </w:p>
    <w:sectPr w:rsidR="00D045C4" w:rsidRPr="00D045C4" w:rsidSect="00D04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CFFC" w14:textId="77777777" w:rsidR="006D6B0F" w:rsidRDefault="006D6B0F" w:rsidP="00B81088">
      <w:r>
        <w:separator/>
      </w:r>
    </w:p>
  </w:endnote>
  <w:endnote w:type="continuationSeparator" w:id="0">
    <w:p w14:paraId="66CECCD8" w14:textId="77777777" w:rsidR="006D6B0F" w:rsidRDefault="006D6B0F" w:rsidP="00B81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52010" w14:textId="77777777" w:rsidR="00ED26F3" w:rsidRDefault="00ED26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1377640"/>
      <w:docPartObj>
        <w:docPartGallery w:val="Page Numbers (Bottom of Page)"/>
        <w:docPartUnique/>
      </w:docPartObj>
    </w:sdtPr>
    <w:sdtEndPr/>
    <w:sdtContent>
      <w:p w14:paraId="502ECE18" w14:textId="77777777" w:rsidR="001A20F1" w:rsidRDefault="001A20F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359" w:rsidRPr="002C0359">
          <w:rPr>
            <w:noProof/>
            <w:lang w:val="ro-RO"/>
          </w:rPr>
          <w:t>4</w:t>
        </w:r>
        <w:r>
          <w:fldChar w:fldCharType="end"/>
        </w:r>
      </w:p>
    </w:sdtContent>
  </w:sdt>
  <w:p w14:paraId="2EA5427D" w14:textId="064A496B" w:rsidR="001A20F1" w:rsidRDefault="00ED26F3" w:rsidP="00ED26F3">
    <w:pPr>
      <w:pStyle w:val="Footer"/>
      <w:jc w:val="center"/>
    </w:pPr>
    <w:r>
      <w:rPr>
        <w:noProof/>
      </w:rPr>
      <w:drawing>
        <wp:inline distT="0" distB="0" distL="0" distR="0" wp14:anchorId="14A7B33C" wp14:editId="3B2E6D35">
          <wp:extent cx="7888773" cy="9448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289" cy="948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2BD7" w14:textId="77777777" w:rsidR="00ED26F3" w:rsidRDefault="00ED26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67ACD" w14:textId="77777777" w:rsidR="006D6B0F" w:rsidRDefault="006D6B0F" w:rsidP="00B81088">
      <w:r>
        <w:separator/>
      </w:r>
    </w:p>
  </w:footnote>
  <w:footnote w:type="continuationSeparator" w:id="0">
    <w:p w14:paraId="2B458F14" w14:textId="77777777" w:rsidR="006D6B0F" w:rsidRDefault="006D6B0F" w:rsidP="00B81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0D7A" w14:textId="77777777" w:rsidR="00ED26F3" w:rsidRDefault="00ED26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F57A5" w14:textId="193E536A" w:rsidR="001A20F1" w:rsidRDefault="00C70331" w:rsidP="00C70331">
    <w:pPr>
      <w:pStyle w:val="Header"/>
      <w:tabs>
        <w:tab w:val="clear" w:pos="4680"/>
        <w:tab w:val="clear" w:pos="9360"/>
        <w:tab w:val="left" w:pos="6576"/>
        <w:tab w:val="left" w:pos="11184"/>
      </w:tabs>
    </w:pPr>
    <w:r>
      <w:rPr>
        <w:noProof/>
        <w:lang w:val="ro-RO" w:eastAsia="ro-RO"/>
      </w:rPr>
      <w:drawing>
        <wp:inline distT="0" distB="0" distL="0" distR="0" wp14:anchorId="329E9661" wp14:editId="11751A6F">
          <wp:extent cx="2231390" cy="4635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139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val="ro-RO" w:eastAsia="ro-RO"/>
      </w:rPr>
      <w:drawing>
        <wp:inline distT="0" distB="0" distL="0" distR="0" wp14:anchorId="5140ADB6" wp14:editId="01719726">
          <wp:extent cx="603250" cy="603250"/>
          <wp:effectExtent l="0" t="0" r="6350" b="635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  <w:lang w:val="ro-RO" w:eastAsia="ro-RO"/>
      </w:rPr>
      <w:drawing>
        <wp:inline distT="0" distB="0" distL="0" distR="0" wp14:anchorId="2F678F7E" wp14:editId="21F042C5">
          <wp:extent cx="1365885" cy="554990"/>
          <wp:effectExtent l="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88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E7496" w14:textId="77777777" w:rsidR="00ED26F3" w:rsidRDefault="00ED26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mso6C6D"/>
      </v:shape>
    </w:pict>
  </w:numPicBullet>
  <w:abstractNum w:abstractNumId="0" w15:restartNumberingAfterBreak="0">
    <w:nsid w:val="034639F6"/>
    <w:multiLevelType w:val="hybridMultilevel"/>
    <w:tmpl w:val="F33E27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9736A"/>
    <w:multiLevelType w:val="hybridMultilevel"/>
    <w:tmpl w:val="D7A2ED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97E07"/>
    <w:multiLevelType w:val="hybridMultilevel"/>
    <w:tmpl w:val="5FC8D9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125103"/>
    <w:multiLevelType w:val="hybridMultilevel"/>
    <w:tmpl w:val="60CCFD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3398E"/>
    <w:multiLevelType w:val="hybridMultilevel"/>
    <w:tmpl w:val="2536E1A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50581E"/>
    <w:multiLevelType w:val="multilevel"/>
    <w:tmpl w:val="8F52D9B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D203876"/>
    <w:multiLevelType w:val="hybridMultilevel"/>
    <w:tmpl w:val="ABF8E538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A1295"/>
    <w:multiLevelType w:val="hybridMultilevel"/>
    <w:tmpl w:val="1568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44E2B"/>
    <w:multiLevelType w:val="hybridMultilevel"/>
    <w:tmpl w:val="E7D44D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738F9"/>
    <w:multiLevelType w:val="hybridMultilevel"/>
    <w:tmpl w:val="FBFA4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B6DB4"/>
    <w:multiLevelType w:val="hybridMultilevel"/>
    <w:tmpl w:val="C324C8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1D6995"/>
    <w:multiLevelType w:val="hybridMultilevel"/>
    <w:tmpl w:val="A2C0459C"/>
    <w:lvl w:ilvl="0" w:tplc="34F27D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60D58"/>
    <w:multiLevelType w:val="hybridMultilevel"/>
    <w:tmpl w:val="2DDEE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35022"/>
    <w:multiLevelType w:val="hybridMultilevel"/>
    <w:tmpl w:val="D112552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4255921"/>
    <w:multiLevelType w:val="hybridMultilevel"/>
    <w:tmpl w:val="61765C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45A4D27"/>
    <w:multiLevelType w:val="hybridMultilevel"/>
    <w:tmpl w:val="0F101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FC87BC2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A6411"/>
    <w:multiLevelType w:val="hybridMultilevel"/>
    <w:tmpl w:val="B4FA6A5C"/>
    <w:lvl w:ilvl="0" w:tplc="A690920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53C39"/>
    <w:multiLevelType w:val="hybridMultilevel"/>
    <w:tmpl w:val="F32ED44E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60808762">
      <w:start w:val="6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35AAF"/>
    <w:multiLevelType w:val="hybridMultilevel"/>
    <w:tmpl w:val="765A00A0"/>
    <w:lvl w:ilvl="0" w:tplc="57E6AD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871B48"/>
    <w:multiLevelType w:val="hybridMultilevel"/>
    <w:tmpl w:val="8AB81D6C"/>
    <w:lvl w:ilvl="0" w:tplc="0130F25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92D43"/>
    <w:multiLevelType w:val="hybridMultilevel"/>
    <w:tmpl w:val="A11ADD4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286E4E"/>
    <w:multiLevelType w:val="hybridMultilevel"/>
    <w:tmpl w:val="92AA16EE"/>
    <w:lvl w:ilvl="0" w:tplc="F86CE0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BB30568"/>
    <w:multiLevelType w:val="hybridMultilevel"/>
    <w:tmpl w:val="07164F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4227D"/>
    <w:multiLevelType w:val="hybridMultilevel"/>
    <w:tmpl w:val="98E064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44189"/>
    <w:multiLevelType w:val="hybridMultilevel"/>
    <w:tmpl w:val="0A060904"/>
    <w:lvl w:ilvl="0" w:tplc="7CFC2C1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A73894EE">
      <w:start w:val="1"/>
      <w:numFmt w:val="decimal"/>
      <w:lvlText w:val="%2."/>
      <w:lvlJc w:val="left"/>
      <w:pPr>
        <w:ind w:left="1425" w:hanging="705"/>
      </w:pPr>
      <w:rPr>
        <w:rFonts w:hint="default"/>
        <w:b/>
      </w:rPr>
    </w:lvl>
    <w:lvl w:ilvl="2" w:tplc="29E0FA1C">
      <w:start w:val="1"/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497494"/>
    <w:multiLevelType w:val="hybridMultilevel"/>
    <w:tmpl w:val="653ABC84"/>
    <w:lvl w:ilvl="0" w:tplc="08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63761C0"/>
    <w:multiLevelType w:val="hybridMultilevel"/>
    <w:tmpl w:val="DEFACE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5261D8"/>
    <w:multiLevelType w:val="hybridMultilevel"/>
    <w:tmpl w:val="06D43384"/>
    <w:lvl w:ilvl="0" w:tplc="623AE0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FE74CE"/>
    <w:multiLevelType w:val="hybridMultilevel"/>
    <w:tmpl w:val="4A94A2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10A017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8E45F4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EC"/>
    <w:multiLevelType w:val="hybridMultilevel"/>
    <w:tmpl w:val="2F6833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07259F1"/>
    <w:multiLevelType w:val="hybridMultilevel"/>
    <w:tmpl w:val="981AC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EC0145"/>
    <w:multiLevelType w:val="hybridMultilevel"/>
    <w:tmpl w:val="07CEC0F2"/>
    <w:lvl w:ilvl="0" w:tplc="65F02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CC0ADB"/>
    <w:multiLevelType w:val="hybridMultilevel"/>
    <w:tmpl w:val="6A2A3C8C"/>
    <w:lvl w:ilvl="0" w:tplc="8B162BE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632EC0"/>
    <w:multiLevelType w:val="multilevel"/>
    <w:tmpl w:val="ED64AD2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96000DB"/>
    <w:multiLevelType w:val="hybridMultilevel"/>
    <w:tmpl w:val="507AD52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C772C6"/>
    <w:multiLevelType w:val="hybridMultilevel"/>
    <w:tmpl w:val="572EFC34"/>
    <w:lvl w:ilvl="0" w:tplc="3FCC0B00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9E154AE"/>
    <w:multiLevelType w:val="hybridMultilevel"/>
    <w:tmpl w:val="A498F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5B738D"/>
    <w:multiLevelType w:val="hybridMultilevel"/>
    <w:tmpl w:val="507AD5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2142D"/>
    <w:multiLevelType w:val="hybridMultilevel"/>
    <w:tmpl w:val="FF561C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B52BB"/>
    <w:multiLevelType w:val="hybridMultilevel"/>
    <w:tmpl w:val="218EA5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2C4FE8"/>
    <w:multiLevelType w:val="hybridMultilevel"/>
    <w:tmpl w:val="8BE0947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F62DA"/>
    <w:multiLevelType w:val="multilevel"/>
    <w:tmpl w:val="35D829D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80A1CDF"/>
    <w:multiLevelType w:val="hybridMultilevel"/>
    <w:tmpl w:val="99F2504A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009546B"/>
    <w:multiLevelType w:val="hybridMultilevel"/>
    <w:tmpl w:val="0A886C1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11752B"/>
    <w:multiLevelType w:val="hybridMultilevel"/>
    <w:tmpl w:val="143485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DFC87BC2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F67C79"/>
    <w:multiLevelType w:val="hybridMultilevel"/>
    <w:tmpl w:val="1922B432"/>
    <w:lvl w:ilvl="0" w:tplc="08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5"/>
  </w:num>
  <w:num w:numId="3">
    <w:abstractNumId w:val="13"/>
  </w:num>
  <w:num w:numId="4">
    <w:abstractNumId w:val="27"/>
  </w:num>
  <w:num w:numId="5">
    <w:abstractNumId w:val="21"/>
  </w:num>
  <w:num w:numId="6">
    <w:abstractNumId w:val="10"/>
  </w:num>
  <w:num w:numId="7">
    <w:abstractNumId w:val="0"/>
  </w:num>
  <w:num w:numId="8">
    <w:abstractNumId w:val="33"/>
  </w:num>
  <w:num w:numId="9">
    <w:abstractNumId w:val="32"/>
  </w:num>
  <w:num w:numId="10">
    <w:abstractNumId w:val="30"/>
  </w:num>
  <w:num w:numId="11">
    <w:abstractNumId w:val="16"/>
  </w:num>
  <w:num w:numId="12">
    <w:abstractNumId w:val="44"/>
  </w:num>
  <w:num w:numId="13">
    <w:abstractNumId w:val="28"/>
  </w:num>
  <w:num w:numId="14">
    <w:abstractNumId w:val="2"/>
  </w:num>
  <w:num w:numId="15">
    <w:abstractNumId w:val="23"/>
  </w:num>
  <w:num w:numId="16">
    <w:abstractNumId w:val="29"/>
  </w:num>
  <w:num w:numId="17">
    <w:abstractNumId w:val="39"/>
  </w:num>
  <w:num w:numId="18">
    <w:abstractNumId w:val="18"/>
  </w:num>
  <w:num w:numId="19">
    <w:abstractNumId w:val="26"/>
  </w:num>
  <w:num w:numId="20">
    <w:abstractNumId w:val="7"/>
  </w:num>
  <w:num w:numId="21">
    <w:abstractNumId w:val="43"/>
  </w:num>
  <w:num w:numId="22">
    <w:abstractNumId w:val="14"/>
  </w:num>
  <w:num w:numId="23">
    <w:abstractNumId w:val="46"/>
  </w:num>
  <w:num w:numId="24">
    <w:abstractNumId w:val="19"/>
  </w:num>
  <w:num w:numId="25">
    <w:abstractNumId w:val="24"/>
  </w:num>
  <w:num w:numId="26">
    <w:abstractNumId w:val="22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36"/>
  </w:num>
  <w:num w:numId="32">
    <w:abstractNumId w:val="9"/>
  </w:num>
  <w:num w:numId="33">
    <w:abstractNumId w:val="4"/>
  </w:num>
  <w:num w:numId="34">
    <w:abstractNumId w:val="3"/>
  </w:num>
  <w:num w:numId="35">
    <w:abstractNumId w:val="40"/>
  </w:num>
  <w:num w:numId="36">
    <w:abstractNumId w:val="15"/>
  </w:num>
  <w:num w:numId="37">
    <w:abstractNumId w:val="8"/>
  </w:num>
  <w:num w:numId="38">
    <w:abstractNumId w:val="11"/>
  </w:num>
  <w:num w:numId="39">
    <w:abstractNumId w:val="37"/>
  </w:num>
  <w:num w:numId="40">
    <w:abstractNumId w:val="31"/>
  </w:num>
  <w:num w:numId="41">
    <w:abstractNumId w:val="3"/>
  </w:num>
  <w:num w:numId="42">
    <w:abstractNumId w:val="5"/>
  </w:num>
  <w:num w:numId="43">
    <w:abstractNumId w:val="17"/>
  </w:num>
  <w:num w:numId="44">
    <w:abstractNumId w:val="42"/>
  </w:num>
  <w:num w:numId="45">
    <w:abstractNumId w:val="34"/>
  </w:num>
  <w:num w:numId="46">
    <w:abstractNumId w:val="41"/>
  </w:num>
  <w:num w:numId="47">
    <w:abstractNumId w:val="38"/>
  </w:num>
  <w:num w:numId="4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47A"/>
    <w:rsid w:val="000129E1"/>
    <w:rsid w:val="0001470F"/>
    <w:rsid w:val="000256C3"/>
    <w:rsid w:val="00025718"/>
    <w:rsid w:val="00031DBA"/>
    <w:rsid w:val="0003752C"/>
    <w:rsid w:val="000508DE"/>
    <w:rsid w:val="00065753"/>
    <w:rsid w:val="000753FF"/>
    <w:rsid w:val="00083EB8"/>
    <w:rsid w:val="00092E64"/>
    <w:rsid w:val="000979FF"/>
    <w:rsid w:val="000B041D"/>
    <w:rsid w:val="000B0513"/>
    <w:rsid w:val="000B42E6"/>
    <w:rsid w:val="000B44C3"/>
    <w:rsid w:val="000C0B51"/>
    <w:rsid w:val="000D318B"/>
    <w:rsid w:val="000D7846"/>
    <w:rsid w:val="000E0F42"/>
    <w:rsid w:val="000E1A8C"/>
    <w:rsid w:val="000F4252"/>
    <w:rsid w:val="00115B3B"/>
    <w:rsid w:val="00133429"/>
    <w:rsid w:val="00144CB3"/>
    <w:rsid w:val="00147DD8"/>
    <w:rsid w:val="0015645F"/>
    <w:rsid w:val="00166F9F"/>
    <w:rsid w:val="00172454"/>
    <w:rsid w:val="0017295D"/>
    <w:rsid w:val="00174856"/>
    <w:rsid w:val="00190458"/>
    <w:rsid w:val="001A20F1"/>
    <w:rsid w:val="001B0EB0"/>
    <w:rsid w:val="001B1F96"/>
    <w:rsid w:val="001B3907"/>
    <w:rsid w:val="001B3EFC"/>
    <w:rsid w:val="001B6479"/>
    <w:rsid w:val="001C6272"/>
    <w:rsid w:val="001C6A83"/>
    <w:rsid w:val="001E39FF"/>
    <w:rsid w:val="001E3A26"/>
    <w:rsid w:val="001F0957"/>
    <w:rsid w:val="00204F66"/>
    <w:rsid w:val="002079D1"/>
    <w:rsid w:val="00210168"/>
    <w:rsid w:val="002105D2"/>
    <w:rsid w:val="00210E51"/>
    <w:rsid w:val="00212587"/>
    <w:rsid w:val="002142E1"/>
    <w:rsid w:val="002208C1"/>
    <w:rsid w:val="00227D14"/>
    <w:rsid w:val="00251969"/>
    <w:rsid w:val="0026477B"/>
    <w:rsid w:val="002714DB"/>
    <w:rsid w:val="00290F74"/>
    <w:rsid w:val="002A6190"/>
    <w:rsid w:val="002B0503"/>
    <w:rsid w:val="002C0359"/>
    <w:rsid w:val="002C3E96"/>
    <w:rsid w:val="002C4DF0"/>
    <w:rsid w:val="002D4B0C"/>
    <w:rsid w:val="002E7A9A"/>
    <w:rsid w:val="002F0EEE"/>
    <w:rsid w:val="003028FF"/>
    <w:rsid w:val="00312D59"/>
    <w:rsid w:val="00314E43"/>
    <w:rsid w:val="003166E0"/>
    <w:rsid w:val="00326F89"/>
    <w:rsid w:val="00332A3D"/>
    <w:rsid w:val="0034044A"/>
    <w:rsid w:val="003404F6"/>
    <w:rsid w:val="00344CA5"/>
    <w:rsid w:val="00364FCD"/>
    <w:rsid w:val="003723D8"/>
    <w:rsid w:val="00387EF3"/>
    <w:rsid w:val="003966FB"/>
    <w:rsid w:val="003A40C6"/>
    <w:rsid w:val="003A59CD"/>
    <w:rsid w:val="003A6717"/>
    <w:rsid w:val="003C2796"/>
    <w:rsid w:val="003C4F9F"/>
    <w:rsid w:val="003D0180"/>
    <w:rsid w:val="003E7631"/>
    <w:rsid w:val="003F0E05"/>
    <w:rsid w:val="003F512E"/>
    <w:rsid w:val="003F53FF"/>
    <w:rsid w:val="00411BB4"/>
    <w:rsid w:val="00412C15"/>
    <w:rsid w:val="00420E2C"/>
    <w:rsid w:val="00432BC4"/>
    <w:rsid w:val="00432ED2"/>
    <w:rsid w:val="00433785"/>
    <w:rsid w:val="004508A7"/>
    <w:rsid w:val="00464EFA"/>
    <w:rsid w:val="00466CE2"/>
    <w:rsid w:val="004737D4"/>
    <w:rsid w:val="0048193B"/>
    <w:rsid w:val="004900D6"/>
    <w:rsid w:val="004944A7"/>
    <w:rsid w:val="004A3C30"/>
    <w:rsid w:val="004B1564"/>
    <w:rsid w:val="004C5989"/>
    <w:rsid w:val="004D3A3B"/>
    <w:rsid w:val="004D5CE1"/>
    <w:rsid w:val="005026AF"/>
    <w:rsid w:val="00511FE7"/>
    <w:rsid w:val="00523CA7"/>
    <w:rsid w:val="00531243"/>
    <w:rsid w:val="00537EAB"/>
    <w:rsid w:val="00542E8A"/>
    <w:rsid w:val="005436A2"/>
    <w:rsid w:val="0055586E"/>
    <w:rsid w:val="00555982"/>
    <w:rsid w:val="0055737A"/>
    <w:rsid w:val="0057230F"/>
    <w:rsid w:val="005739B4"/>
    <w:rsid w:val="00590580"/>
    <w:rsid w:val="00591590"/>
    <w:rsid w:val="005A0CF7"/>
    <w:rsid w:val="005A2E19"/>
    <w:rsid w:val="005B534B"/>
    <w:rsid w:val="005B652C"/>
    <w:rsid w:val="005B6D37"/>
    <w:rsid w:val="005C496F"/>
    <w:rsid w:val="005E79B6"/>
    <w:rsid w:val="00614744"/>
    <w:rsid w:val="0062316F"/>
    <w:rsid w:val="00626389"/>
    <w:rsid w:val="0064002A"/>
    <w:rsid w:val="00643689"/>
    <w:rsid w:val="006528E7"/>
    <w:rsid w:val="0066282F"/>
    <w:rsid w:val="006703FE"/>
    <w:rsid w:val="00672B68"/>
    <w:rsid w:val="00674149"/>
    <w:rsid w:val="00676A98"/>
    <w:rsid w:val="006855EF"/>
    <w:rsid w:val="00692B09"/>
    <w:rsid w:val="006A70E1"/>
    <w:rsid w:val="006B30F3"/>
    <w:rsid w:val="006B3E32"/>
    <w:rsid w:val="006B770A"/>
    <w:rsid w:val="006C03B8"/>
    <w:rsid w:val="006C295C"/>
    <w:rsid w:val="006C3125"/>
    <w:rsid w:val="006D6B0F"/>
    <w:rsid w:val="006E4E39"/>
    <w:rsid w:val="006F14E2"/>
    <w:rsid w:val="006F51A0"/>
    <w:rsid w:val="006F64C4"/>
    <w:rsid w:val="007124BD"/>
    <w:rsid w:val="00723AD7"/>
    <w:rsid w:val="00725221"/>
    <w:rsid w:val="00754838"/>
    <w:rsid w:val="00767F84"/>
    <w:rsid w:val="00777FC6"/>
    <w:rsid w:val="007852DF"/>
    <w:rsid w:val="007921A2"/>
    <w:rsid w:val="007954AA"/>
    <w:rsid w:val="00796C91"/>
    <w:rsid w:val="007A5F81"/>
    <w:rsid w:val="007B13EB"/>
    <w:rsid w:val="007B170F"/>
    <w:rsid w:val="007B2BD0"/>
    <w:rsid w:val="007B4FFC"/>
    <w:rsid w:val="007C26E6"/>
    <w:rsid w:val="007C71D7"/>
    <w:rsid w:val="007D3936"/>
    <w:rsid w:val="007D657A"/>
    <w:rsid w:val="007E2286"/>
    <w:rsid w:val="007E2887"/>
    <w:rsid w:val="007E44C5"/>
    <w:rsid w:val="00800114"/>
    <w:rsid w:val="008077CE"/>
    <w:rsid w:val="00807AD5"/>
    <w:rsid w:val="00813AFF"/>
    <w:rsid w:val="008168FE"/>
    <w:rsid w:val="00817100"/>
    <w:rsid w:val="008211DB"/>
    <w:rsid w:val="008254AF"/>
    <w:rsid w:val="00835C9E"/>
    <w:rsid w:val="00837D0F"/>
    <w:rsid w:val="00837F66"/>
    <w:rsid w:val="00845521"/>
    <w:rsid w:val="008462DE"/>
    <w:rsid w:val="008505AE"/>
    <w:rsid w:val="00866122"/>
    <w:rsid w:val="00875562"/>
    <w:rsid w:val="00876C64"/>
    <w:rsid w:val="008802C8"/>
    <w:rsid w:val="0088291C"/>
    <w:rsid w:val="00884EDB"/>
    <w:rsid w:val="00891C60"/>
    <w:rsid w:val="008A2CAC"/>
    <w:rsid w:val="008B4BCC"/>
    <w:rsid w:val="008C2CB9"/>
    <w:rsid w:val="008C728C"/>
    <w:rsid w:val="008D1465"/>
    <w:rsid w:val="008D37C2"/>
    <w:rsid w:val="008F5287"/>
    <w:rsid w:val="00903913"/>
    <w:rsid w:val="009046C7"/>
    <w:rsid w:val="00935632"/>
    <w:rsid w:val="00935F7E"/>
    <w:rsid w:val="0094518A"/>
    <w:rsid w:val="00964D8A"/>
    <w:rsid w:val="009707BA"/>
    <w:rsid w:val="00986501"/>
    <w:rsid w:val="009912DA"/>
    <w:rsid w:val="009913A4"/>
    <w:rsid w:val="009974D2"/>
    <w:rsid w:val="009B43DF"/>
    <w:rsid w:val="009B4B6B"/>
    <w:rsid w:val="009B57E0"/>
    <w:rsid w:val="009D6872"/>
    <w:rsid w:val="009E205E"/>
    <w:rsid w:val="009E3E22"/>
    <w:rsid w:val="009E6957"/>
    <w:rsid w:val="00A0367C"/>
    <w:rsid w:val="00A03FA0"/>
    <w:rsid w:val="00A05FD0"/>
    <w:rsid w:val="00A11062"/>
    <w:rsid w:val="00A21213"/>
    <w:rsid w:val="00A22D40"/>
    <w:rsid w:val="00A24883"/>
    <w:rsid w:val="00A259C9"/>
    <w:rsid w:val="00A3369C"/>
    <w:rsid w:val="00A349D4"/>
    <w:rsid w:val="00A37981"/>
    <w:rsid w:val="00A503BF"/>
    <w:rsid w:val="00A6176A"/>
    <w:rsid w:val="00A76C98"/>
    <w:rsid w:val="00A826A5"/>
    <w:rsid w:val="00A8528B"/>
    <w:rsid w:val="00A9156F"/>
    <w:rsid w:val="00AB3ED8"/>
    <w:rsid w:val="00AC463A"/>
    <w:rsid w:val="00AE5393"/>
    <w:rsid w:val="00B04AB1"/>
    <w:rsid w:val="00B06A3B"/>
    <w:rsid w:val="00B15B41"/>
    <w:rsid w:val="00B32FC0"/>
    <w:rsid w:val="00B334CF"/>
    <w:rsid w:val="00B50B07"/>
    <w:rsid w:val="00B645D0"/>
    <w:rsid w:val="00B64604"/>
    <w:rsid w:val="00B64C25"/>
    <w:rsid w:val="00B66522"/>
    <w:rsid w:val="00B77B46"/>
    <w:rsid w:val="00B81088"/>
    <w:rsid w:val="00B92B3F"/>
    <w:rsid w:val="00B93230"/>
    <w:rsid w:val="00BA1421"/>
    <w:rsid w:val="00BB309E"/>
    <w:rsid w:val="00BB4575"/>
    <w:rsid w:val="00BB566B"/>
    <w:rsid w:val="00C069B0"/>
    <w:rsid w:val="00C144F0"/>
    <w:rsid w:val="00C453F5"/>
    <w:rsid w:val="00C46D4E"/>
    <w:rsid w:val="00C70331"/>
    <w:rsid w:val="00C8015A"/>
    <w:rsid w:val="00C82D26"/>
    <w:rsid w:val="00C95871"/>
    <w:rsid w:val="00CA20BE"/>
    <w:rsid w:val="00CB332C"/>
    <w:rsid w:val="00CC5DB3"/>
    <w:rsid w:val="00CC617D"/>
    <w:rsid w:val="00CD4C48"/>
    <w:rsid w:val="00CE0BBD"/>
    <w:rsid w:val="00CF39EC"/>
    <w:rsid w:val="00D045C4"/>
    <w:rsid w:val="00D20C0A"/>
    <w:rsid w:val="00D34925"/>
    <w:rsid w:val="00D34E08"/>
    <w:rsid w:val="00D478D0"/>
    <w:rsid w:val="00D528F1"/>
    <w:rsid w:val="00D665AA"/>
    <w:rsid w:val="00D71E61"/>
    <w:rsid w:val="00D74DB0"/>
    <w:rsid w:val="00D7673C"/>
    <w:rsid w:val="00D8499E"/>
    <w:rsid w:val="00D91AAD"/>
    <w:rsid w:val="00D935D9"/>
    <w:rsid w:val="00DA0ACB"/>
    <w:rsid w:val="00DA42D5"/>
    <w:rsid w:val="00DB4D40"/>
    <w:rsid w:val="00DD04B2"/>
    <w:rsid w:val="00DD147A"/>
    <w:rsid w:val="00DD78BD"/>
    <w:rsid w:val="00DE265F"/>
    <w:rsid w:val="00DE381B"/>
    <w:rsid w:val="00DE3BEF"/>
    <w:rsid w:val="00DE3D1A"/>
    <w:rsid w:val="00DE68E9"/>
    <w:rsid w:val="00DF5272"/>
    <w:rsid w:val="00E02476"/>
    <w:rsid w:val="00E05285"/>
    <w:rsid w:val="00E06D9B"/>
    <w:rsid w:val="00E07078"/>
    <w:rsid w:val="00E24C7A"/>
    <w:rsid w:val="00E256F4"/>
    <w:rsid w:val="00E42B28"/>
    <w:rsid w:val="00E5261A"/>
    <w:rsid w:val="00E54D4B"/>
    <w:rsid w:val="00E66812"/>
    <w:rsid w:val="00E71635"/>
    <w:rsid w:val="00E744DD"/>
    <w:rsid w:val="00E779D5"/>
    <w:rsid w:val="00E77ED4"/>
    <w:rsid w:val="00E8349A"/>
    <w:rsid w:val="00E85A77"/>
    <w:rsid w:val="00E91F51"/>
    <w:rsid w:val="00E93D7C"/>
    <w:rsid w:val="00E96D06"/>
    <w:rsid w:val="00EA5FAA"/>
    <w:rsid w:val="00EB0518"/>
    <w:rsid w:val="00ED26F3"/>
    <w:rsid w:val="00ED486D"/>
    <w:rsid w:val="00ED4BA5"/>
    <w:rsid w:val="00ED6F08"/>
    <w:rsid w:val="00EF03CC"/>
    <w:rsid w:val="00F0045D"/>
    <w:rsid w:val="00F00712"/>
    <w:rsid w:val="00F03255"/>
    <w:rsid w:val="00F042EF"/>
    <w:rsid w:val="00F109ED"/>
    <w:rsid w:val="00F11F34"/>
    <w:rsid w:val="00F12E29"/>
    <w:rsid w:val="00F268B1"/>
    <w:rsid w:val="00F301B5"/>
    <w:rsid w:val="00F31BC9"/>
    <w:rsid w:val="00F4736C"/>
    <w:rsid w:val="00F54B6A"/>
    <w:rsid w:val="00F72872"/>
    <w:rsid w:val="00F74961"/>
    <w:rsid w:val="00F84A73"/>
    <w:rsid w:val="00F96EB3"/>
    <w:rsid w:val="00FB2F5E"/>
    <w:rsid w:val="00FB35E8"/>
    <w:rsid w:val="00FC3CE6"/>
    <w:rsid w:val="00FD49A5"/>
    <w:rsid w:val="00FE47C5"/>
    <w:rsid w:val="00FF3303"/>
    <w:rsid w:val="00FF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581B3"/>
  <w15:docId w15:val="{D35ABFA9-7920-4AE4-B617-33FAB4F1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A9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E7A9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6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6C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2E7A9A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2E7A9A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styleId="ListParagraph">
    <w:name w:val="List Paragraph"/>
    <w:aliases w:val="Antes de enumeración,body 2,List Paragraph1,Normal bullet 2,List Paragraph11,Listă colorată - Accentuare 11,Bullet,Citation List,Akapit z listą BS,Outlines a.b.c.,List_Paragraph,Multilevel para_II,Akapit z lista BS,List Paragraph111,List1"/>
    <w:basedOn w:val="Normal"/>
    <w:link w:val="ListParagraphChar"/>
    <w:uiPriority w:val="34"/>
    <w:qFormat/>
    <w:rsid w:val="002E7A9A"/>
    <w:pPr>
      <w:spacing w:after="160" w:line="259" w:lineRule="auto"/>
      <w:ind w:left="720"/>
      <w:contextualSpacing/>
    </w:pPr>
    <w:rPr>
      <w:rFonts w:asciiTheme="minorHAnsi" w:hAnsiTheme="minorHAnsi"/>
      <w:sz w:val="22"/>
      <w:lang w:val="ro-RO"/>
    </w:rPr>
  </w:style>
  <w:style w:type="character" w:customStyle="1" w:styleId="ListParagraphChar">
    <w:name w:val="List Paragraph Char"/>
    <w:aliases w:val="Antes de enumeración Char,body 2 Char,List Paragraph1 Char,Normal bullet 2 Char,List Paragraph11 Char,Listă colorată - Accentuare 11 Char,Bullet Char,Citation List Char,Akapit z listą BS Char,Outlines a.b.c. Char,List_Paragraph Char"/>
    <w:link w:val="ListParagraph"/>
    <w:uiPriority w:val="34"/>
    <w:qFormat/>
    <w:locked/>
    <w:rsid w:val="002E7A9A"/>
    <w:rPr>
      <w:rFonts w:asciiTheme="minorHAnsi" w:hAnsiTheme="minorHAnsi"/>
      <w:sz w:val="2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2E7A9A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2E7A9A"/>
    <w:pPr>
      <w:tabs>
        <w:tab w:val="center" w:pos="4680"/>
        <w:tab w:val="right" w:pos="9360"/>
      </w:tabs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E7A9A"/>
    <w:rPr>
      <w:rFonts w:asciiTheme="minorHAnsi" w:hAnsiTheme="minorHAnsi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E7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7A9A"/>
    <w:pPr>
      <w:spacing w:after="160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7A9A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A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A9A"/>
    <w:rPr>
      <w:rFonts w:asciiTheme="minorHAnsi" w:hAnsiTheme="minorHAnsi"/>
      <w:b/>
      <w:bCs/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2E7A9A"/>
    <w:pPr>
      <w:autoSpaceDE w:val="0"/>
      <w:autoSpaceDN w:val="0"/>
      <w:adjustRightInd w:val="0"/>
    </w:pPr>
    <w:rPr>
      <w:rFonts w:ascii="Times New Roman" w:hAnsi="Times New Roman" w:cs="Times New Roman"/>
      <w:szCs w:val="24"/>
    </w:rPr>
  </w:style>
  <w:style w:type="character" w:customStyle="1" w:styleId="slitbdy">
    <w:name w:val="s_lit_bdy"/>
    <w:basedOn w:val="DefaultParagraphFont"/>
    <w:rsid w:val="002E7A9A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paragraph" w:customStyle="1" w:styleId="Normal1">
    <w:name w:val="Normal1"/>
    <w:basedOn w:val="Normal"/>
    <w:rsid w:val="002E7A9A"/>
    <w:pPr>
      <w:spacing w:before="60" w:after="60"/>
      <w:jc w:val="both"/>
    </w:pPr>
    <w:rPr>
      <w:rFonts w:eastAsia="Times New Roman" w:cs="Times New Roman"/>
      <w:sz w:val="20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E7A9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E7A9A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unhideWhenUsed/>
    <w:rsid w:val="002E7A9A"/>
    <w:pPr>
      <w:spacing w:before="120" w:after="120"/>
      <w:ind w:left="45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2E7A9A"/>
    <w:rPr>
      <w:rFonts w:ascii="Trebuchet MS" w:eastAsia="Times New Roman" w:hAnsi="Trebuchet MS" w:cs="Arial"/>
      <w:sz w:val="20"/>
      <w:szCs w:val="24"/>
      <w:lang w:val="ro-RO"/>
    </w:rPr>
  </w:style>
  <w:style w:type="character" w:customStyle="1" w:styleId="5NormalChar">
    <w:name w:val="5 Normal Char"/>
    <w:link w:val="5Normal"/>
    <w:locked/>
    <w:rsid w:val="002E7A9A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E7A9A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120" w:after="120"/>
      <w:ind w:right="57"/>
      <w:jc w:val="both"/>
    </w:pPr>
    <w:rPr>
      <w:rFonts w:ascii="Trebuchet MS" w:hAnsi="Trebuchet MS"/>
      <w:spacing w:val="-2"/>
      <w:szCs w:val="24"/>
    </w:rPr>
  </w:style>
  <w:style w:type="character" w:customStyle="1" w:styleId="Bodytext1">
    <w:name w:val="Body text|1_"/>
    <w:basedOn w:val="DefaultParagraphFont"/>
    <w:link w:val="Bodytext10"/>
    <w:rsid w:val="002E7A9A"/>
  </w:style>
  <w:style w:type="paragraph" w:customStyle="1" w:styleId="Bodytext10">
    <w:name w:val="Body text|1"/>
    <w:basedOn w:val="Normal"/>
    <w:link w:val="Bodytext1"/>
    <w:rsid w:val="002E7A9A"/>
    <w:pPr>
      <w:widowControl w:val="0"/>
      <w:spacing w:after="80"/>
    </w:pPr>
  </w:style>
  <w:style w:type="paragraph" w:customStyle="1" w:styleId="Default">
    <w:name w:val="Default"/>
    <w:rsid w:val="00F72872"/>
    <w:pPr>
      <w:autoSpaceDE w:val="0"/>
      <w:autoSpaceDN w:val="0"/>
      <w:adjustRightInd w:val="0"/>
    </w:pPr>
    <w:rPr>
      <w:rFonts w:ascii="Trebuchet MS" w:hAnsi="Trebuchet MS" w:cs="Trebuchet MS"/>
      <w:color w:val="000000"/>
      <w:szCs w:val="24"/>
      <w:lang w:val="en-GB"/>
    </w:rPr>
  </w:style>
  <w:style w:type="table" w:styleId="TableGrid">
    <w:name w:val="Table Grid"/>
    <w:basedOn w:val="TableNormal"/>
    <w:uiPriority w:val="39"/>
    <w:rsid w:val="00C14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6957"/>
  </w:style>
  <w:style w:type="paragraph" w:customStyle="1" w:styleId="bullet">
    <w:name w:val="bullet"/>
    <w:basedOn w:val="Normal"/>
    <w:qFormat/>
    <w:rsid w:val="00DE3BEF"/>
    <w:pPr>
      <w:numPr>
        <w:numId w:val="42"/>
      </w:numPr>
      <w:spacing w:before="120" w:after="120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Ghid2">
    <w:name w:val="Ghid 2"/>
    <w:basedOn w:val="Normal"/>
    <w:link w:val="Ghid2Caracter"/>
    <w:rsid w:val="00DE3BEF"/>
    <w:pPr>
      <w:spacing w:before="120" w:line="288" w:lineRule="auto"/>
    </w:pPr>
    <w:rPr>
      <w:rFonts w:ascii="Verdana" w:eastAsia="MS Mincho" w:hAnsi="Verdana" w:cs="Times New Roman"/>
      <w:i/>
      <w:szCs w:val="20"/>
      <w:lang w:val="ro-RO"/>
    </w:rPr>
  </w:style>
  <w:style w:type="character" w:customStyle="1" w:styleId="Ghid2Caracter">
    <w:name w:val="Ghid 2 Caracter"/>
    <w:link w:val="Ghid2"/>
    <w:locked/>
    <w:rsid w:val="00DE3BEF"/>
    <w:rPr>
      <w:rFonts w:ascii="Verdana" w:eastAsia="MS Mincho" w:hAnsi="Verdana" w:cs="Times New Roman"/>
      <w:i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FE3-F2DE-42E4-9C64-CD0E1D60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464</Words>
  <Characters>2649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BI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draft metodologie AT</dc:subject>
  <dc:creator>DESC P AM</dc:creator>
  <cp:keywords/>
  <dc:description/>
  <cp:lastModifiedBy>MIHAELA ANCA ISPAS</cp:lastModifiedBy>
  <cp:revision>12</cp:revision>
  <dcterms:created xsi:type="dcterms:W3CDTF">2023-08-23T09:02:00Z</dcterms:created>
  <dcterms:modified xsi:type="dcterms:W3CDTF">2023-12-07T13:32:00Z</dcterms:modified>
</cp:coreProperties>
</file>